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bidi w:val="0"/>
        <w:jc w:val="center"/>
        <w:rPr>
          <w:sz w:val="36"/>
          <w:sz w:val="36"/>
          <w:szCs w:val="36"/>
          <w:rFonts w:ascii="Times New Roman" w:hAnsi="Times New Roman"/>
        </w:rPr>
      </w:pPr>
      <w:bookmarkStart w:id="0" w:name="__DdeLink__1_232432273"/>
      <w:r>
        <w:rPr>
          <w:rFonts w:ascii="Times New Roman" w:hAnsi="Times New Roman"/>
          <w:sz w:val="36"/>
          <w:szCs w:val="36"/>
        </w:rPr>
        <w:t>Результати</w:t>
      </w:r>
      <w:bookmarkEnd w:id="0"/>
      <w:r>
        <w:rPr>
          <w:rFonts w:ascii="Times New Roman" w:hAnsi="Times New Roman"/>
          <w:sz w:val="36"/>
          <w:szCs w:val="36"/>
        </w:rPr>
        <w:t xml:space="preserve">  додаткового вступного випробування </w:t>
        <w:br/>
        <w:t xml:space="preserve">на здобуття освітнього ступеня магістра </w:t>
        <w:br/>
        <w:t>від 30 травня 2019 р.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Спеціальність 121: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   Нечай Євгеній Олександрович:             </w:t>
        <w:tab/>
        <w:t xml:space="preserve">76 балів, </w:t>
        <w:tab/>
        <w:t>зараховано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   Дмитренко Владислав Олексійович:    </w:t>
        <w:tab/>
        <w:t xml:space="preserve"> 35 балів,</w:t>
        <w:tab/>
        <w:t>незараховано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Спеціальність 122: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   Жігінас Дмитро Вільямович:                    </w:t>
        <w:tab/>
        <w:t>64 балів,</w:t>
        <w:tab/>
        <w:t>зараховано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566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2019-05-31T11:04:49Z</dcterms:created>
  <dc:language>uk-UA</dc:language>
  <dcterms:modified xsi:type="dcterms:W3CDTF">2019-05-31T11:14:02Z</dcterms:modified>
  <cp:revision>1</cp:revision>
</cp:coreProperties>
</file>